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NON-COMPETE AGREEMENT</w:t>
      </w:r>
    </w:p>
    <w:p/>
    <w:p>
      <w:r>
        <w:rPr>
          <w:b w:val="0"/>
          <w:sz w:val="20"/>
        </w:rPr>
        <w:t>This Non-Compete Agreement (the “Agreement”) is entered into by and between:</w:t>
      </w:r>
    </w:p>
    <w:p/>
    <w:p>
      <w:r>
        <w:rPr>
          <w:b/>
          <w:sz w:val="20"/>
        </w:rPr>
        <w:t>Employer:</w:t>
      </w:r>
    </w:p>
    <w:p>
      <w:r>
        <w:rPr>
          <w:b w:val="0"/>
          <w:sz w:val="20"/>
        </w:rPr>
        <w:t>Name: ____________________________________________________________</w:t>
      </w:r>
    </w:p>
    <w:p>
      <w:r>
        <w:rPr>
          <w:b w:val="0"/>
          <w:sz w:val="20"/>
        </w:rPr>
        <w:t>Address: __________________________________________________________</w:t>
      </w:r>
    </w:p>
    <w:p/>
    <w:p>
      <w:r>
        <w:rPr>
          <w:b/>
          <w:sz w:val="20"/>
        </w:rPr>
        <w:t>Employee:</w:t>
      </w:r>
    </w:p>
    <w:p>
      <w:r>
        <w:rPr>
          <w:b w:val="0"/>
          <w:sz w:val="20"/>
        </w:rPr>
        <w:t>Name: ____________________________________________________________</w:t>
      </w:r>
    </w:p>
    <w:p>
      <w:r>
        <w:rPr>
          <w:b w:val="0"/>
          <w:sz w:val="20"/>
        </w:rPr>
        <w:t>Address: __________________________________________________________</w:t>
      </w:r>
    </w:p>
    <w:p/>
    <w:p>
      <w:r>
        <w:rPr>
          <w:b/>
          <w:sz w:val="20"/>
        </w:rPr>
        <w:t>RECITALS</w:t>
      </w:r>
    </w:p>
    <w:p>
      <w:r>
        <w:rPr>
          <w:b w:val="0"/>
          <w:sz w:val="20"/>
        </w:rPr>
        <w:t>WHEREAS, Employer and Employee have entered into or contemplate entering into an employment relationship;</w:t>
      </w:r>
    </w:p>
    <w:p>
      <w:r>
        <w:rPr>
          <w:b w:val="0"/>
          <w:sz w:val="20"/>
        </w:rPr>
        <w:t>WHEREAS, Employer desires to protect its legitimate business interests, including trade secrets, confidential information, and goodwill;</w:t>
      </w:r>
    </w:p>
    <w:p>
      <w:r>
        <w:rPr>
          <w:b w:val="0"/>
          <w:sz w:val="20"/>
        </w:rPr>
        <w:t>WHEREAS, Employee acknowledges that restrictions contained herein are reasonable and necessary to protect Employer’s business interests;</w:t>
      </w:r>
    </w:p>
    <w:p/>
    <w:p>
      <w:r>
        <w:rPr>
          <w:b/>
          <w:sz w:val="20"/>
        </w:rPr>
        <w:t>1. DEFINITIONS</w:t>
      </w:r>
    </w:p>
    <w:p>
      <w:r>
        <w:rPr>
          <w:b w:val="0"/>
          <w:sz w:val="20"/>
        </w:rPr>
        <w:t>a) “Confidential Information” means all non-public, proprietary, or confidential information that Employer provides to Employee or that Employee may otherwise obtain during employment.</w:t>
      </w:r>
    </w:p>
    <w:p>
      <w:r>
        <w:rPr>
          <w:b w:val="0"/>
          <w:sz w:val="20"/>
        </w:rPr>
        <w:t>b) “Restricted Territory” means the State of Michigan.</w:t>
      </w:r>
    </w:p>
    <w:p>
      <w:r>
        <w:rPr>
          <w:b w:val="0"/>
          <w:sz w:val="20"/>
        </w:rPr>
        <w:t>c) “Restricted Period” means the duration of employment and a period of _____ months following termination of employment for any reason.</w:t>
      </w:r>
    </w:p>
    <w:p/>
    <w:p>
      <w:r>
        <w:rPr>
          <w:b/>
          <w:sz w:val="20"/>
        </w:rPr>
        <w:t>2. NON-COMPETE COVENANT</w:t>
      </w:r>
    </w:p>
    <w:p>
      <w:r>
        <w:rPr>
          <w:b w:val="0"/>
          <w:sz w:val="20"/>
        </w:rPr>
        <w:t>During the Restricted Period and within the Restricted Territory, Employee shall not, directly or indirectly, for themselves or on behalf of any other person or entity, engage in or be connected in any capacity with a business that competes with Employer’s business as conducted during the term of Employee’s employment.</w:t>
      </w:r>
    </w:p>
    <w:p/>
    <w:p>
      <w:r>
        <w:rPr>
          <w:b/>
          <w:sz w:val="20"/>
        </w:rPr>
        <w:t>3. NON-SOLICITATION OF EMPLOYEES</w:t>
      </w:r>
    </w:p>
    <w:p>
      <w:r>
        <w:rPr>
          <w:b w:val="0"/>
          <w:sz w:val="20"/>
        </w:rPr>
        <w:t>During the Restricted Period, Employee shall not, directly or indirectly, solicit, induce, or encourage any employee of Employer to terminate their employment or accept employment with any other business competing with Employer.</w:t>
      </w:r>
    </w:p>
    <w:p/>
    <w:p>
      <w:r>
        <w:rPr>
          <w:b/>
          <w:sz w:val="20"/>
        </w:rPr>
        <w:t>4. NON-SOLICITATION OF CUSTOMERS</w:t>
      </w:r>
    </w:p>
    <w:p>
      <w:r>
        <w:rPr>
          <w:b w:val="0"/>
          <w:sz w:val="20"/>
        </w:rPr>
        <w:t>During the Restricted Period, Employee shall not, directly or indirectly, solicit or attempt to solicit any customer or client of Employer with whom Employee had material contact during the last _____ months of employment for the purpose of providing products or services that compete with Employer.</w:t>
      </w:r>
    </w:p>
    <w:p/>
    <w:p>
      <w:r>
        <w:rPr>
          <w:b/>
          <w:sz w:val="20"/>
        </w:rPr>
        <w:t>5. CONFIDENTIALITY</w:t>
      </w:r>
    </w:p>
    <w:p>
      <w:r>
        <w:rPr>
          <w:b w:val="0"/>
          <w:sz w:val="20"/>
        </w:rPr>
        <w:t>Employee agrees to maintain the confidentiality of all Confidential Information and not to disclose or use such information except as necessary to perform job duties or as authorized by Employer.</w:t>
      </w:r>
    </w:p>
    <w:p/>
    <w:p>
      <w:r>
        <w:rPr>
          <w:b/>
          <w:sz w:val="20"/>
        </w:rPr>
        <w:t>6. CONSIDERATION</w:t>
      </w:r>
    </w:p>
    <w:p>
      <w:r>
        <w:rPr>
          <w:b w:val="0"/>
          <w:sz w:val="20"/>
        </w:rPr>
        <w:t>Employee acknowledges receiving good and valuable consideration, including access to Confidential Information and specialized training, in exchange for agreeing to the terms herein.</w:t>
      </w:r>
    </w:p>
    <w:p/>
    <w:p>
      <w:r>
        <w:rPr>
          <w:b/>
          <w:sz w:val="20"/>
        </w:rPr>
        <w:t>7. ACKNOWLEDGMENT OF REASONABLENESS</w:t>
      </w:r>
    </w:p>
    <w:p>
      <w:r>
        <w:rPr>
          <w:b w:val="0"/>
          <w:sz w:val="20"/>
        </w:rPr>
        <w:t>Employee acknowledges that the restrictions contained in this Agreement are reasonable in scope, geography, and duration, and are necessary to protect Employer’s legitimate business interests.</w:t>
      </w:r>
    </w:p>
    <w:p/>
    <w:p>
      <w:r>
        <w:rPr>
          <w:b/>
          <w:sz w:val="20"/>
        </w:rPr>
        <w:t>8. ENFORCEMENT AND REMEDIES</w:t>
      </w:r>
    </w:p>
    <w:p>
      <w:r>
        <w:rPr>
          <w:b w:val="0"/>
          <w:sz w:val="20"/>
        </w:rPr>
        <w:t>Employee agrees that any breach of this Agreement would cause Employer irreparable harm and that Employer shall be entitled to seek injunctive relief in addition to any other remedies at law or in equity.</w:t>
      </w:r>
    </w:p>
    <w:p/>
    <w:p>
      <w:r>
        <w:rPr>
          <w:b/>
          <w:sz w:val="20"/>
        </w:rPr>
        <w:t>9. SEVERABILITY</w:t>
      </w:r>
    </w:p>
    <w:p>
      <w:r>
        <w:rPr>
          <w:b w:val="0"/>
          <w:sz w:val="20"/>
        </w:rPr>
        <w:t>If any provision of this Agreement is found to be unenforceable, the remaining provisions shall remain in full force and effect. The unenforceable provision shall be reformed to the maximum extent permitted by law.</w:t>
      </w:r>
    </w:p>
    <w:p/>
    <w:p>
      <w:r>
        <w:rPr>
          <w:b/>
          <w:sz w:val="20"/>
        </w:rPr>
        <w:t>10. GOVERNING LAW</w:t>
      </w:r>
    </w:p>
    <w:p>
      <w:r>
        <w:rPr>
          <w:b w:val="0"/>
          <w:sz w:val="20"/>
        </w:rPr>
        <w:t>This Agreement shall be governed by and construed in accordance with the laws of the State of Michigan, without regard to its conflict of law principles.</w:t>
      </w:r>
    </w:p>
    <w:p/>
    <w:p>
      <w:r>
        <w:rPr>
          <w:b/>
          <w:sz w:val="20"/>
        </w:rPr>
        <w:t>11. ENTIRE AGREEMENT</w:t>
      </w:r>
    </w:p>
    <w:p>
      <w:r>
        <w:rPr>
          <w:b w:val="0"/>
          <w:sz w:val="20"/>
        </w:rPr>
        <w:t>This Agreement contains the entire understanding between the parties and supersedes all prior agreements or understandings concerning its subject matter.</w:t>
      </w:r>
    </w:p>
    <w:p/>
    <w:p>
      <w:r>
        <w:rPr>
          <w:b/>
          <w:sz w:val="20"/>
        </w:rPr>
        <w:t>12. AMENDMENT</w:t>
      </w:r>
    </w:p>
    <w:p>
      <w:r>
        <w:rPr>
          <w:b w:val="0"/>
          <w:sz w:val="20"/>
        </w:rPr>
        <w:t>Any amendment or modification of this Agreement must be in writing and signed by both parties.</w:t>
      </w:r>
    </w:p>
    <w:p/>
    <w:p>
      <w:r>
        <w:rPr>
          <w:b/>
          <w:sz w:val="20"/>
        </w:rPr>
        <w:t>13. WAIVER</w:t>
      </w:r>
    </w:p>
    <w:p>
      <w:r>
        <w:rPr>
          <w:b w:val="0"/>
          <w:sz w:val="20"/>
        </w:rPr>
        <w:t>Failure to enforce any provision of this Agreement shall not constitute a waiver of any other provision or future enforcement.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https://docs-worklife.com/non-compete-agreement-michigan-template/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non-compete-agreement-michigan-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