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SPEAKER FEE SCHEDULE AGREEMENT</w:t>
      </w:r>
    </w:p>
    <w:p/>
    <w:p>
      <w:r>
        <w:rPr>
          <w:b/>
          <w:sz w:val="20"/>
        </w:rPr>
        <w:t>This Speaker Fee Schedule Agreement (“Agreement”) is made by and between:</w:t>
      </w:r>
    </w:p>
    <w:p/>
    <w:p>
      <w:r>
        <w:rPr>
          <w:b/>
          <w:sz w:val="20"/>
        </w:rPr>
        <w:t>Organizer:</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Speaker:</w:t>
      </w:r>
    </w:p>
    <w:p>
      <w:r>
        <w:rPr>
          <w:b w:val="0"/>
          <w:sz w:val="20"/>
        </w:rPr>
        <w:t>Full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Engagement Details:</w:t>
      </w:r>
    </w:p>
    <w:p>
      <w:r>
        <w:rPr>
          <w:b w:val="0"/>
          <w:sz w:val="20"/>
        </w:rPr>
        <w:t>Event Name: ____________________________________________________________</w:t>
      </w:r>
    </w:p>
    <w:p>
      <w:r>
        <w:rPr>
          <w:b w:val="0"/>
          <w:sz w:val="20"/>
        </w:rPr>
        <w:t>Event Location: _________________________________________________________</w:t>
      </w:r>
    </w:p>
    <w:p>
      <w:r>
        <w:rPr>
          <w:b w:val="0"/>
          <w:sz w:val="20"/>
        </w:rPr>
        <w:t>Presentation Title/Subject: ______________________________________________</w:t>
      </w:r>
    </w:p>
    <w:p>
      <w:r>
        <w:rPr>
          <w:b w:val="0"/>
          <w:sz w:val="20"/>
        </w:rPr>
        <w:t>Date(s) of Presentation: _________________________________________________</w:t>
      </w:r>
    </w:p>
    <w:p>
      <w:r>
        <w:rPr>
          <w:b w:val="0"/>
          <w:sz w:val="20"/>
        </w:rPr>
        <w:t>Duration of Presentation: ________________________________________________</w:t>
      </w:r>
    </w:p>
    <w:p/>
    <w:p>
      <w:r>
        <w:rPr>
          <w:b/>
          <w:sz w:val="20"/>
        </w:rPr>
        <w:t>Fee Schedule:</w:t>
      </w:r>
    </w:p>
    <w:tbl>
      <w:tblPr>
        <w:tblStyle w:val="TableGrid"/>
        <w:tblW w:type="auto" w:w="0"/>
        <w:tblLook w:firstColumn="1" w:firstRow="1" w:lastColumn="0" w:lastRow="0" w:noHBand="0" w:noVBand="1" w:val="04A0"/>
      </w:tblPr>
      <w:tblGrid>
        <w:gridCol w:w="3324"/>
        <w:gridCol w:w="3324"/>
        <w:gridCol w:w="3324"/>
      </w:tblGrid>
      <w:tr>
        <w:tc>
          <w:tcPr>
            <w:tcW w:type="dxa" w:w="3324"/>
          </w:tcPr>
          <w:p>
            <w:r>
              <w:t>Service Description</w:t>
            </w:r>
          </w:p>
        </w:tc>
        <w:tc>
          <w:tcPr>
            <w:tcW w:type="dxa" w:w="3324"/>
          </w:tcPr>
          <w:p>
            <w:r>
              <w:t>Fee Amount (USD)</w:t>
            </w:r>
          </w:p>
        </w:tc>
        <w:tc>
          <w:tcPr>
            <w:tcW w:type="dxa" w:w="3324"/>
          </w:tcPr>
          <w:p>
            <w:r>
              <w:t>Payment Terms</w:t>
            </w:r>
          </w:p>
        </w:tc>
      </w:tr>
      <w:tr>
        <w:tc>
          <w:tcPr>
            <w:tcW w:type="dxa" w:w="3324"/>
          </w:tcPr>
          <w:p>
            <w:r>
              <w:t>Keynote Speech</w:t>
            </w:r>
          </w:p>
        </w:tc>
        <w:tc>
          <w:tcPr>
            <w:tcW w:type="dxa" w:w="3324"/>
          </w:tcPr>
          <w:p>
            <w:r>
              <w:t>____________________</w:t>
            </w:r>
          </w:p>
        </w:tc>
        <w:tc>
          <w:tcPr>
            <w:tcW w:type="dxa" w:w="3324"/>
          </w:tcPr>
          <w:p>
            <w:r>
              <w:t>Due within 30 days after event</w:t>
            </w:r>
          </w:p>
        </w:tc>
      </w:tr>
      <w:tr>
        <w:tc>
          <w:tcPr>
            <w:tcW w:type="dxa" w:w="3324"/>
          </w:tcPr>
          <w:p>
            <w:r>
              <w:t>Workshop Session</w:t>
            </w:r>
          </w:p>
        </w:tc>
        <w:tc>
          <w:tcPr>
            <w:tcW w:type="dxa" w:w="3324"/>
          </w:tcPr>
          <w:p>
            <w:r>
              <w:t>____________________</w:t>
            </w:r>
          </w:p>
        </w:tc>
        <w:tc>
          <w:tcPr>
            <w:tcW w:type="dxa" w:w="3324"/>
          </w:tcPr>
          <w:p>
            <w:r>
              <w:t>Due within 30 days after event</w:t>
            </w:r>
          </w:p>
        </w:tc>
      </w:tr>
      <w:tr>
        <w:tc>
          <w:tcPr>
            <w:tcW w:type="dxa" w:w="3324"/>
          </w:tcPr>
          <w:p>
            <w:r>
              <w:t>Panel Participation</w:t>
            </w:r>
          </w:p>
        </w:tc>
        <w:tc>
          <w:tcPr>
            <w:tcW w:type="dxa" w:w="3324"/>
          </w:tcPr>
          <w:p>
            <w:r>
              <w:t>____________________</w:t>
            </w:r>
          </w:p>
        </w:tc>
        <w:tc>
          <w:tcPr>
            <w:tcW w:type="dxa" w:w="3324"/>
          </w:tcPr>
          <w:p>
            <w:r>
              <w:t>Due within 30 days after event</w:t>
            </w:r>
          </w:p>
        </w:tc>
      </w:tr>
      <w:tr>
        <w:tc>
          <w:tcPr>
            <w:tcW w:type="dxa" w:w="3324"/>
          </w:tcPr>
          <w:p>
            <w:r>
              <w:t>Travel Reimbursement</w:t>
            </w:r>
          </w:p>
        </w:tc>
        <w:tc>
          <w:tcPr>
            <w:tcW w:type="dxa" w:w="3324"/>
          </w:tcPr>
          <w:p>
            <w:r>
              <w:t>____________________</w:t>
            </w:r>
          </w:p>
        </w:tc>
        <w:tc>
          <w:tcPr>
            <w:tcW w:type="dxa" w:w="3324"/>
          </w:tcPr>
          <w:p>
            <w:r>
              <w:t>Reimbursed upon receipt submission</w:t>
            </w:r>
          </w:p>
        </w:tc>
      </w:tr>
    </w:tbl>
    <w:p/>
    <w:p>
      <w:r>
        <w:rPr>
          <w:b/>
          <w:sz w:val="20"/>
        </w:rPr>
        <w:t>Payment Instructions:</w:t>
      </w:r>
    </w:p>
    <w:p>
      <w:r>
        <w:rPr>
          <w:b w:val="0"/>
          <w:sz w:val="20"/>
        </w:rPr>
        <w:t>All payments shall be made in United States Dollars (USD) via the method agreed upon by both parties, including but not limited to bank transfer, check, or electronic payment platform.</w:t>
      </w:r>
    </w:p>
    <w:p>
      <w:r>
        <w:rPr>
          <w:b w:val="0"/>
          <w:sz w:val="20"/>
        </w:rPr>
        <w:t>Invoices shall be submitted by the Speaker within five (5) business days following the completion of each service for which payment is due.</w:t>
      </w:r>
    </w:p>
    <w:p>
      <w:r>
        <w:rPr>
          <w:b w:val="0"/>
          <w:sz w:val="20"/>
        </w:rPr>
        <w:t>Organizer agrees to pay the invoiced amounts according to the Payment Terms specified in the Fee Schedule.</w:t>
      </w:r>
    </w:p>
    <w:p/>
    <w:p>
      <w:r>
        <w:rPr>
          <w:b/>
          <w:sz w:val="20"/>
        </w:rPr>
        <w:t>Cancellation Policy:</w:t>
      </w:r>
    </w:p>
    <w:p>
      <w:r>
        <w:rPr>
          <w:b w:val="0"/>
          <w:sz w:val="20"/>
        </w:rPr>
        <w:t>In the event the Organizer cancels the engagement less than fourteen (14) calendar days prior to the scheduled presentation date, the Organizer agrees to pay fifty percent (50%) of the total agreed fee as a cancellation fee.</w:t>
      </w:r>
    </w:p>
    <w:p>
      <w:r>
        <w:rPr>
          <w:b w:val="0"/>
          <w:sz w:val="20"/>
        </w:rPr>
        <w:t>If the Speaker cancels the engagement for any reason, any fees paid in advance shall be fully refunded to the Organizer within ten (10) business days.</w:t>
      </w:r>
    </w:p>
    <w:p/>
    <w:p>
      <w:r>
        <w:rPr>
          <w:b/>
          <w:sz w:val="20"/>
        </w:rPr>
        <w:t>Intellectual Property:</w:t>
      </w:r>
    </w:p>
    <w:p>
      <w:r>
        <w:rPr>
          <w:b w:val="0"/>
          <w:sz w:val="20"/>
        </w:rPr>
        <w:t>The Speaker retains all intellectual property rights in the content presented, including but not limited to presentations, slides, and materials, unless otherwise agreed in writing.</w:t>
      </w:r>
    </w:p>
    <w:p>
      <w:r>
        <w:rPr>
          <w:b w:val="0"/>
          <w:sz w:val="20"/>
        </w:rPr>
        <w:t>The Organizer may record, reproduce, or distribute the presentation content only with the prior written consent of the Speaker.</w:t>
      </w:r>
    </w:p>
    <w:p/>
    <w:p>
      <w:r>
        <w:rPr>
          <w:b/>
          <w:sz w:val="20"/>
        </w:rPr>
        <w:t>Confidentiality:</w:t>
      </w:r>
    </w:p>
    <w:p>
      <w:r>
        <w:rPr>
          <w:b w:val="0"/>
          <w:sz w:val="20"/>
        </w:rPr>
        <w:t>Both parties agree to maintain the confidentiality of any proprietary or confidential information disclosed during the course of this Agreement and not to disclose such information to any third party without prior consent, except as required by law.</w:t>
      </w:r>
    </w:p>
    <w:p/>
    <w:p>
      <w:r>
        <w:rPr>
          <w:b/>
          <w:sz w:val="20"/>
        </w:rPr>
        <w:t>Indemnification:</w:t>
      </w:r>
    </w:p>
    <w:p>
      <w:r>
        <w:rPr>
          <w:b w:val="0"/>
          <w:sz w:val="20"/>
        </w:rPr>
        <w:t>Each party agrees to indemnify, defend, and hold harmless the other party, its affiliates, officers, agents, and employees from and against any and all claims, damages, liabilities, costs, and expenses arising out of or related to any breach of this Agreement or negligent or wrongful acts or omissions of the indemnifying party.</w:t>
      </w:r>
    </w:p>
    <w:p/>
    <w:p>
      <w:r>
        <w:rPr>
          <w:b/>
          <w:sz w:val="20"/>
        </w:rPr>
        <w:t>Limitation of Liability:</w:t>
      </w:r>
    </w:p>
    <w:p>
      <w:r>
        <w:rPr>
          <w:b w:val="0"/>
          <w:sz w:val="20"/>
        </w:rPr>
        <w:t>In no event shall either party be liable for any indirect, incidental, special, consequential, or punitive damages arising out of or related to this Agreement, even if advised of the possibility of such damages.</w:t>
      </w:r>
    </w:p>
    <w:p/>
    <w:p>
      <w:r>
        <w:rPr>
          <w:b/>
          <w:sz w:val="20"/>
        </w:rPr>
        <w:t>Governing Law and Jurisdiction:</w:t>
      </w:r>
    </w:p>
    <w:p>
      <w:r>
        <w:rPr>
          <w:b w:val="0"/>
          <w:sz w:val="20"/>
        </w:rPr>
        <w:t>This Agreement shall be governed by and construed in accordance with the laws of the United States and the State in which the Organizer is located, without regard to conflict of laws principles.</w:t>
      </w:r>
    </w:p>
    <w:p>
      <w:r>
        <w:rPr>
          <w:b w:val="0"/>
          <w:sz w:val="20"/>
        </w:rPr>
        <w:t>Any disputes arising out of or related to this Agreement shall be subject to the exclusive jurisdiction of the state and federal courts located within such State.</w:t>
      </w:r>
    </w:p>
    <w:p/>
    <w:p>
      <w:r>
        <w:rPr>
          <w:b/>
          <w:sz w:val="20"/>
        </w:rPr>
        <w:t>Entire Agreement:</w:t>
      </w:r>
    </w:p>
    <w:p>
      <w:r>
        <w:rPr>
          <w:b w:val="0"/>
          <w:sz w:val="20"/>
        </w:rPr>
        <w:t>This Agreement constitutes the entire understanding between the parties with respect to the subject matter hereof and supersedes all prior negotiations, understandings, and agreements, whether written or oral.</w:t>
      </w:r>
    </w:p>
    <w:p>
      <w:r>
        <w:rPr>
          <w:b w:val="0"/>
          <w:sz w:val="20"/>
        </w:rPr>
        <w:t>Any amendments or modifications to this Agreement must be in writing and signed by both parties.</w:t>
      </w:r>
    </w:p>
    <w:p/>
    <w:p/>
    <w:p>
      <w:r>
        <w:rPr>
          <w:b w:val="0"/>
          <w:sz w:val="20"/>
        </w:rPr>
        <w:t>IN WITNESS WHEREOF, the parties hereto have executed this Speaker Fee Schedule Agreement as of the date indicated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ORGANIZER</w:t>
            </w:r>
          </w:p>
        </w:tc>
        <w:tc>
          <w:tcPr>
            <w:tcW w:type="dxa" w:w="4986"/>
            <w:tcBorders>
              <w:top w:val="nil"/>
              <w:left w:val="nil"/>
              <w:bottom w:val="nil"/>
              <w:right w:val="nil"/>
              <w:insideH w:val="nil"/>
              <w:insideV w:val="nil"/>
            </w:tcBorders>
          </w:tcPr>
          <w:p>
            <w:pPr>
              <w:jc w:val="center"/>
            </w:pPr>
            <w:r>
              <w:t>SPEAKER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https://docs-worklife.com/speaker-fee-schedule-template/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speaker-fee-schedule-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