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TEXAS CONSTRUCTION CONTRACT AGREEMENT</w:t>
      </w:r>
    </w:p>
    <w:p/>
    <w:p/>
    <w:p>
      <w:r>
        <w:rPr>
          <w:b/>
          <w:sz w:val="20"/>
        </w:rPr>
        <w:t>This Construction Contract (the “Agreement”) is entered into by and between the following parties:</w:t>
      </w:r>
    </w:p>
    <w:p/>
    <w:p>
      <w:r>
        <w:rPr>
          <w:b/>
          <w:sz w:val="20"/>
        </w:rPr>
        <w:t>Contractor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Owner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pPr>
        <w:jc w:val="center"/>
      </w:pPr>
      <w:r>
        <w:rPr>
          <w:b/>
          <w:sz w:val="20"/>
        </w:rPr>
        <w:t>RECITALS</w:t>
      </w:r>
    </w:p>
    <w:p/>
    <w:p>
      <w:r>
        <w:rPr>
          <w:b w:val="0"/>
          <w:sz w:val="20"/>
        </w:rPr>
        <w:t>WHEREAS, Owner desires to have certain construction work performed as described herein;</w:t>
      </w:r>
    </w:p>
    <w:p>
      <w:r>
        <w:rPr>
          <w:b w:val="0"/>
          <w:sz w:val="20"/>
        </w:rPr>
        <w:t>WHEREAS, Contractor agrees to perform such work in accordance with the terms and conditions set forth in this Agreement;</w:t>
      </w:r>
    </w:p>
    <w:p>
      <w:r>
        <w:rPr>
          <w:b w:val="0"/>
          <w:sz w:val="20"/>
        </w:rPr>
        <w:t>NOW, THEREFORE, in consideration of the mutual promises and covenants herein contained, the parties agree as follows:</w:t>
      </w:r>
    </w:p>
    <w:p/>
    <w:p/>
    <w:p>
      <w:r>
        <w:rPr>
          <w:b/>
          <w:sz w:val="20"/>
        </w:rPr>
        <w:t>1. Scope of Work</w:t>
      </w:r>
    </w:p>
    <w:p>
      <w:r>
        <w:rPr>
          <w:b w:val="0"/>
          <w:sz w:val="20"/>
        </w:rPr>
        <w:t>Contractor shall furnish all labor, materials, equipment, and services necessary to perform and complete the construction work described in Exhibit A attached hereto and incorporated herein by reference (the “Work”). Contractor shall perform the Work in a professional and workmanlike manner in compliance with all applicable federal, state, and local laws, ordinances, codes, and regulations, including but not limited to the laws of the State of Texas.</w:t>
      </w:r>
    </w:p>
    <w:p/>
    <w:p>
      <w:r>
        <w:rPr>
          <w:b/>
          <w:sz w:val="20"/>
        </w:rPr>
        <w:t>2. Contract Price and Payment Terms</w:t>
      </w:r>
    </w:p>
    <w:p>
      <w:r>
        <w:rPr>
          <w:b w:val="0"/>
          <w:sz w:val="20"/>
        </w:rPr>
        <w:t>Owner agrees to pay Contractor the total sum of $___________________ (the “Contract Price”) for full and satisfactory completion of the Work. Payment shall be made as follows:</w:t>
      </w:r>
    </w:p>
    <w:p>
      <w:r>
        <w:rPr>
          <w:b w:val="0"/>
          <w:sz w:val="20"/>
        </w:rPr>
        <w:t>- Deposit: $___________________ upon execution of this Agreement.</w:t>
      </w:r>
    </w:p>
    <w:p>
      <w:r>
        <w:rPr>
          <w:b w:val="0"/>
          <w:sz w:val="20"/>
        </w:rPr>
        <w:t>- Progress Payments: Based on percent completion or milestone as detailed in Exhibit B.</w:t>
      </w:r>
    </w:p>
    <w:p>
      <w:r>
        <w:rPr>
          <w:b w:val="0"/>
          <w:sz w:val="20"/>
        </w:rPr>
        <w:t>- Final Payment: The balance upon completion and final acceptance of the Work by Owner.</w:t>
      </w:r>
    </w:p>
    <w:p>
      <w:r>
        <w:rPr>
          <w:b w:val="0"/>
          <w:sz w:val="20"/>
        </w:rPr>
        <w:t>Payments shall be made within 10 business days of receipt of Contractor’s invoice. Late payments shall bear interest at the maximum rate permitted under Texas law.</w:t>
      </w:r>
    </w:p>
    <w:p/>
    <w:p>
      <w:r>
        <w:rPr>
          <w:b/>
          <w:sz w:val="20"/>
        </w:rPr>
        <w:t>3. Time of Completion</w:t>
      </w:r>
    </w:p>
    <w:p>
      <w:r>
        <w:rPr>
          <w:b w:val="0"/>
          <w:sz w:val="20"/>
        </w:rPr>
        <w:t>Contractor shall commence the Work within _____ days after execution of this Agreement and shall achieve substantial completion within _____ days thereafter, subject to extensions for delays beyond Contractor’s control. Time is of the essence in this Agreement.</w:t>
      </w:r>
    </w:p>
    <w:p/>
    <w:p>
      <w:r>
        <w:rPr>
          <w:b/>
          <w:sz w:val="20"/>
        </w:rPr>
        <w:t>4. Changes in the Work</w:t>
      </w:r>
    </w:p>
    <w:p>
      <w:r>
        <w:rPr>
          <w:b w:val="0"/>
          <w:sz w:val="20"/>
        </w:rPr>
        <w:t>Any changes, additions, or deletions to the Work must be made in writing and signed by both parties in a Change Order specifying the changes and any adjustments to the Contract Price or time for completion. No changes shall be binding unless so agreed.</w:t>
      </w:r>
    </w:p>
    <w:p/>
    <w:p>
      <w:r>
        <w:rPr>
          <w:b/>
          <w:sz w:val="20"/>
        </w:rPr>
        <w:t>5. Permits and Approvals</w:t>
      </w:r>
    </w:p>
    <w:p>
      <w:r>
        <w:rPr>
          <w:b w:val="0"/>
          <w:sz w:val="20"/>
        </w:rPr>
        <w:t>Contractor shall obtain and pay for all necessary permits, licenses, inspections, and governmental approvals required for the performance of the Work. Owner shall cooperate with Contractor in obtaining any approvals required from Owner.</w:t>
      </w:r>
    </w:p>
    <w:p/>
    <w:p>
      <w:r>
        <w:rPr>
          <w:b/>
          <w:sz w:val="20"/>
        </w:rPr>
        <w:t>6. Warranties</w:t>
      </w:r>
    </w:p>
    <w:p>
      <w:r>
        <w:rPr>
          <w:b w:val="0"/>
          <w:sz w:val="20"/>
        </w:rPr>
        <w:t>Contractor warrants that all materials and equipment furnished under this Agreement shall be new unless otherwise specified, and that the Work will be free from defects in workmanship and materials for a period of one (1) year from the date of substantial completion. This warranty excludes normal wear and tear and damages caused by misuse, neglect, or unauthorized modifications.</w:t>
      </w:r>
    </w:p>
    <w:p/>
    <w:p>
      <w:r>
        <w:rPr>
          <w:b/>
          <w:sz w:val="20"/>
        </w:rPr>
        <w:t>7. Indemnification</w:t>
      </w:r>
    </w:p>
    <w:p>
      <w:r>
        <w:rPr>
          <w:b w:val="0"/>
          <w:sz w:val="20"/>
        </w:rPr>
        <w:t>Contractor shall indemnify, defend, and hold harmless Owner, its agents, employees, and representatives from and against all claims, damages, losses, and expenses, including reasonable attorney’s fees, arising out of or resulting from the performance of the Work, provided such claim is caused in whole or in part by Contractor’s negligence or breach of this Agreement.</w:t>
      </w:r>
    </w:p>
    <w:p/>
    <w:p>
      <w:r>
        <w:rPr>
          <w:b/>
          <w:sz w:val="20"/>
        </w:rPr>
        <w:t>8. Insurance</w:t>
      </w:r>
    </w:p>
    <w:p>
      <w:r>
        <w:rPr>
          <w:b w:val="0"/>
          <w:sz w:val="20"/>
        </w:rPr>
        <w:t>Contractor shall maintain, at its expense, during the term of this Agreement, insurance coverage including Commercial General Liability, Workers’ Compensation, and any other insurance required by law or reasonably required by Owner. Certificates of insurance shall be provided to Owner upon request.</w:t>
      </w:r>
    </w:p>
    <w:p/>
    <w:p>
      <w:r>
        <w:rPr>
          <w:b/>
          <w:sz w:val="20"/>
        </w:rPr>
        <w:t>9. Termination</w:t>
      </w:r>
    </w:p>
    <w:p>
      <w:r>
        <w:rPr>
          <w:b w:val="0"/>
          <w:sz w:val="20"/>
        </w:rPr>
        <w:t>Owner may terminate this Agreement for convenience upon seven (7) days written notice to Contractor. Contractor shall be entitled to payment for Work performed and reasonable demobilization costs. Either party may terminate for cause upon written notice if the other party fails to cure a material breach within ten (10) days after receipt of written notice.</w:t>
      </w:r>
    </w:p>
    <w:p/>
    <w:p>
      <w:r>
        <w:rPr>
          <w:b/>
          <w:sz w:val="20"/>
        </w:rPr>
        <w:t>10. Dispute Resolution</w:t>
      </w:r>
    </w:p>
    <w:p>
      <w:r>
        <w:rPr>
          <w:b w:val="0"/>
          <w:sz w:val="20"/>
        </w:rPr>
        <w:t>Any dispute arising under or related to this Agreement shall be resolved first through good-faith negotiation between the parties. If unresolved, the dispute shall be submitted to binding arbitration in accordance with the rules of the American Arbitration Association and the laws of the State of Texas. Judgment upon the arbitration award may be entered in any court having jurisdiction.</w:t>
      </w:r>
    </w:p>
    <w:p/>
    <w:p>
      <w:r>
        <w:rPr>
          <w:b/>
          <w:sz w:val="20"/>
        </w:rPr>
        <w:t>11. Governing Law and Venue</w:t>
      </w:r>
    </w:p>
    <w:p>
      <w:r>
        <w:rPr>
          <w:b w:val="0"/>
          <w:sz w:val="20"/>
        </w:rPr>
        <w:t>This Agreement shall be governed by and construed in accordance with the laws of the State of Texas without regard to its conflict of law provisions. Venue for any litigation arising out of this Agreement shall be exclusively in the state or federal courts located in the county where the Work is performed.</w:t>
      </w:r>
    </w:p>
    <w:p/>
    <w:p>
      <w:r>
        <w:rPr>
          <w:b/>
          <w:sz w:val="20"/>
        </w:rPr>
        <w:t>12. Independent Contractor</w:t>
      </w:r>
    </w:p>
    <w:p>
      <w:r>
        <w:rPr>
          <w:b w:val="0"/>
          <w:sz w:val="20"/>
        </w:rPr>
        <w:t>Contractor shall perform the Work as an independent contractor and not as an employee or agent of Owner. Contractor shall have full control over the manner and means of performing the Work.</w:t>
      </w:r>
    </w:p>
    <w:p/>
    <w:p>
      <w:r>
        <w:rPr>
          <w:b/>
          <w:sz w:val="20"/>
        </w:rPr>
        <w:t>13. Entire Agreement</w:t>
      </w:r>
    </w:p>
    <w:p>
      <w:r>
        <w:rPr>
          <w:b w:val="0"/>
          <w:sz w:val="20"/>
        </w:rPr>
        <w:t>This Agreement, including all exhibits and amendments, constitutes the entire agreement between the parties and supersedes all prior negotiations, representations, or agreements, whether written or oral. No modification shall be binding unless in writing signed by both parties.</w:t>
      </w:r>
    </w:p>
    <w:p/>
    <w:p/>
    <w:p>
      <w:r>
        <w:rPr>
          <w:b/>
          <w:sz w:val="20"/>
        </w:rPr>
        <w:t>EXHIBIT A – DESCRIPTION OF WORK</w:t>
      </w:r>
    </w:p>
    <w:p>
      <w:r>
        <w:rPr>
          <w:b w:val="0"/>
          <w:sz w:val="20"/>
        </w:rPr>
        <w:t>Detailed description of the scope of the construction work to be performed: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EXHIBIT B – PAYMENT SCHEDULE</w:t>
      </w:r>
    </w:p>
    <w:p>
      <w:r>
        <w:rPr>
          <w:b w:val="0"/>
          <w:sz w:val="20"/>
        </w:rPr>
        <w:t>Details of payment milestones, amounts, and due dates: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val="0"/>
          <w:sz w:val="20"/>
        </w:rPr>
        <w:t>Place of Agreement Execution: 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https://docs-worklife.com/texas-construction-contract-template/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texas-construction-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